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EF" w:rsidRPr="00445CEF" w:rsidRDefault="00D74CEF" w:rsidP="00D74CEF">
      <w:pPr>
        <w:ind w:right="-720"/>
        <w:jc w:val="center"/>
        <w:rPr>
          <w:b/>
          <w:sz w:val="28"/>
          <w:szCs w:val="28"/>
        </w:rPr>
      </w:pPr>
      <w:r w:rsidRPr="00445CEF">
        <w:rPr>
          <w:b/>
          <w:sz w:val="28"/>
          <w:szCs w:val="28"/>
        </w:rPr>
        <w:t xml:space="preserve">The Ten </w:t>
      </w:r>
      <w:r>
        <w:rPr>
          <w:b/>
          <w:sz w:val="28"/>
          <w:szCs w:val="28"/>
        </w:rPr>
        <w:t>(Comma</w:t>
      </w:r>
      <w:proofErr w:type="gramStart"/>
      <w:r>
        <w:rPr>
          <w:b/>
          <w:sz w:val="28"/>
          <w:szCs w:val="28"/>
        </w:rPr>
        <w:t>)</w:t>
      </w:r>
      <w:proofErr w:type="spellStart"/>
      <w:r>
        <w:rPr>
          <w:b/>
          <w:sz w:val="28"/>
          <w:szCs w:val="28"/>
        </w:rPr>
        <w:t>ndments</w:t>
      </w:r>
      <w:proofErr w:type="spellEnd"/>
      <w:proofErr w:type="gramEnd"/>
      <w:r>
        <w:rPr>
          <w:b/>
          <w:sz w:val="28"/>
          <w:szCs w:val="28"/>
        </w:rPr>
        <w:t xml:space="preserve">: Thou </w:t>
      </w:r>
      <w:proofErr w:type="spellStart"/>
      <w:r>
        <w:rPr>
          <w:b/>
          <w:sz w:val="28"/>
          <w:szCs w:val="28"/>
        </w:rPr>
        <w:t>Shalt</w:t>
      </w:r>
      <w:proofErr w:type="spellEnd"/>
      <w:r>
        <w:rPr>
          <w:b/>
          <w:sz w:val="28"/>
          <w:szCs w:val="28"/>
        </w:rPr>
        <w:t>…</w:t>
      </w:r>
    </w:p>
    <w:p w:rsidR="00D74CEF" w:rsidRPr="00F80AAA" w:rsidRDefault="00D74CEF" w:rsidP="00D74CEF">
      <w:pPr>
        <w:ind w:right="-720"/>
        <w:rPr>
          <w:b/>
          <w:sz w:val="22"/>
          <w:szCs w:val="22"/>
        </w:rPr>
      </w:pPr>
    </w:p>
    <w:p w:rsidR="00D74CEF" w:rsidRPr="0047024F" w:rsidRDefault="00D74CEF" w:rsidP="00D74CEF">
      <w:pPr>
        <w:ind w:right="-720"/>
        <w:rPr>
          <w:b/>
          <w:sz w:val="22"/>
          <w:szCs w:val="22"/>
        </w:rPr>
      </w:pPr>
      <w:r w:rsidRPr="0047024F">
        <w:rPr>
          <w:b/>
          <w:sz w:val="22"/>
          <w:szCs w:val="22"/>
        </w:rPr>
        <w:t xml:space="preserve">Comma Rule 1: </w:t>
      </w:r>
      <w:r>
        <w:rPr>
          <w:b/>
          <w:sz w:val="22"/>
          <w:szCs w:val="22"/>
        </w:rPr>
        <w:t>U</w:t>
      </w:r>
      <w:r w:rsidRPr="0047024F">
        <w:rPr>
          <w:b/>
          <w:sz w:val="22"/>
          <w:szCs w:val="22"/>
        </w:rPr>
        <w:t>se a comma after an introductory word group that is not the subject of the sentence. If the introductory word group is less than five words, then</w:t>
      </w:r>
      <w:r>
        <w:rPr>
          <w:b/>
          <w:sz w:val="22"/>
          <w:szCs w:val="22"/>
        </w:rPr>
        <w:t xml:space="preserve"> the</w:t>
      </w:r>
      <w:r w:rsidRPr="0047024F">
        <w:rPr>
          <w:b/>
          <w:sz w:val="22"/>
          <w:szCs w:val="22"/>
        </w:rPr>
        <w:t xml:space="preserve"> comma is optional.</w:t>
      </w:r>
    </w:p>
    <w:p w:rsidR="00D74CEF" w:rsidRPr="00F80AAA" w:rsidRDefault="00D74CEF" w:rsidP="00D74CEF">
      <w:pPr>
        <w:ind w:right="-720"/>
        <w:rPr>
          <w:sz w:val="22"/>
          <w:szCs w:val="22"/>
        </w:rPr>
      </w:pPr>
    </w:p>
    <w:p w:rsidR="00D74CEF" w:rsidRPr="0047024F" w:rsidRDefault="00D74CEF" w:rsidP="00D74CEF">
      <w:pPr>
        <w:ind w:left="720" w:right="-720"/>
        <w:rPr>
          <w:sz w:val="20"/>
          <w:szCs w:val="20"/>
        </w:rPr>
      </w:pPr>
      <w:r w:rsidRPr="0047024F">
        <w:rPr>
          <w:sz w:val="20"/>
          <w:szCs w:val="20"/>
        </w:rPr>
        <w:t>Example 1: When Odysseus strings his legendary bow, Homer’s language transforms him into a musician playing upon a deadly instrument.</w:t>
      </w:r>
    </w:p>
    <w:p w:rsidR="00D74CEF" w:rsidRPr="0047024F" w:rsidRDefault="00D74CEF" w:rsidP="00D74CEF">
      <w:pPr>
        <w:ind w:left="720" w:right="-720"/>
        <w:rPr>
          <w:sz w:val="20"/>
          <w:szCs w:val="20"/>
        </w:rPr>
      </w:pPr>
      <w:r>
        <w:rPr>
          <w:sz w:val="20"/>
          <w:szCs w:val="20"/>
        </w:rPr>
        <w:t>Example 2</w:t>
      </w:r>
      <w:r w:rsidRPr="0047024F">
        <w:rPr>
          <w:sz w:val="20"/>
          <w:szCs w:val="20"/>
        </w:rPr>
        <w:t>: At this moment Odysseus becomes a musician playing his deadly instrument. (The comma is optional after “moment.”)</w:t>
      </w:r>
    </w:p>
    <w:p w:rsidR="00D74CEF" w:rsidRPr="0047024F" w:rsidRDefault="00D74CEF" w:rsidP="00D74CEF">
      <w:pPr>
        <w:ind w:left="720" w:right="-720"/>
        <w:rPr>
          <w:sz w:val="20"/>
          <w:szCs w:val="20"/>
        </w:rPr>
      </w:pPr>
      <w:r>
        <w:rPr>
          <w:sz w:val="20"/>
          <w:szCs w:val="20"/>
        </w:rPr>
        <w:t>Example 3</w:t>
      </w:r>
      <w:r w:rsidRPr="0047024F">
        <w:rPr>
          <w:sz w:val="20"/>
          <w:szCs w:val="20"/>
        </w:rPr>
        <w:t>:  Thinking back on the twenty years they have lost, Odysseus and Penelope weep.</w:t>
      </w:r>
    </w:p>
    <w:p w:rsidR="00D74CEF" w:rsidRPr="0047024F" w:rsidRDefault="00D74CEF" w:rsidP="00D74CEF">
      <w:pPr>
        <w:ind w:left="720" w:right="-720"/>
        <w:rPr>
          <w:b/>
          <w:sz w:val="20"/>
          <w:szCs w:val="20"/>
        </w:rPr>
      </w:pPr>
      <w:r>
        <w:rPr>
          <w:sz w:val="20"/>
          <w:szCs w:val="20"/>
        </w:rPr>
        <w:t>Example 4</w:t>
      </w:r>
      <w:r w:rsidRPr="0047024F">
        <w:rPr>
          <w:sz w:val="20"/>
          <w:szCs w:val="20"/>
        </w:rPr>
        <w:t>:</w:t>
      </w:r>
      <w:r w:rsidRPr="0047024F">
        <w:rPr>
          <w:b/>
          <w:sz w:val="20"/>
          <w:szCs w:val="20"/>
        </w:rPr>
        <w:t xml:space="preserve"> </w:t>
      </w:r>
      <w:r w:rsidRPr="0047024F">
        <w:rPr>
          <w:sz w:val="20"/>
          <w:szCs w:val="20"/>
        </w:rPr>
        <w:t>Thinking back on the twenty years they have lost causes Odysseus and Penelope to weep. (“Thinking […] lost” is the subject of the sentence.)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47024F" w:rsidRDefault="00D74CEF" w:rsidP="00D74CEF">
      <w:pPr>
        <w:ind w:right="-900"/>
        <w:rPr>
          <w:b/>
          <w:sz w:val="22"/>
          <w:szCs w:val="22"/>
        </w:rPr>
      </w:pPr>
      <w:r w:rsidRPr="0047024F">
        <w:rPr>
          <w:b/>
          <w:sz w:val="22"/>
          <w:szCs w:val="22"/>
        </w:rPr>
        <w:t>Comma Rule 2</w:t>
      </w:r>
      <w:r>
        <w:rPr>
          <w:b/>
          <w:sz w:val="22"/>
          <w:szCs w:val="22"/>
        </w:rPr>
        <w:t>: U</w:t>
      </w:r>
      <w:r w:rsidRPr="0047024F">
        <w:rPr>
          <w:b/>
          <w:sz w:val="22"/>
          <w:szCs w:val="22"/>
        </w:rPr>
        <w:t>se a comma in front of conjunctions (and, or, but, yet, since, etc.) that join two complete sentences (i.e., independent clauses).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1: Odysseus loves Penelope, and he also loves his life of adventure.</w:t>
      </w:r>
    </w:p>
    <w:p w:rsidR="00D74CE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 xml:space="preserve">Example </w:t>
      </w:r>
      <w:r>
        <w:rPr>
          <w:sz w:val="20"/>
          <w:szCs w:val="20"/>
        </w:rPr>
        <w:t>2</w:t>
      </w:r>
      <w:r w:rsidRPr="0047024F">
        <w:rPr>
          <w:sz w:val="20"/>
          <w:szCs w:val="20"/>
        </w:rPr>
        <w:t>:</w:t>
      </w:r>
      <w:r w:rsidRPr="0047024F">
        <w:rPr>
          <w:b/>
          <w:sz w:val="20"/>
          <w:szCs w:val="20"/>
        </w:rPr>
        <w:t xml:space="preserve"> </w:t>
      </w:r>
      <w:r w:rsidRPr="0047024F">
        <w:rPr>
          <w:sz w:val="20"/>
          <w:szCs w:val="20"/>
        </w:rPr>
        <w:t>Odysseus loves his life of adventure, but he loves Penelope more.</w:t>
      </w:r>
    </w:p>
    <w:p w:rsidR="00D74CEF" w:rsidRPr="0047024F" w:rsidRDefault="00D74CEF" w:rsidP="00D74CEF">
      <w:pPr>
        <w:ind w:left="720" w:right="-900"/>
        <w:rPr>
          <w:b/>
          <w:sz w:val="20"/>
          <w:szCs w:val="20"/>
        </w:rPr>
      </w:pPr>
      <w:r>
        <w:rPr>
          <w:sz w:val="20"/>
          <w:szCs w:val="20"/>
        </w:rPr>
        <w:t>Example 3</w:t>
      </w:r>
      <w:r w:rsidRPr="0047024F">
        <w:rPr>
          <w:sz w:val="20"/>
          <w:szCs w:val="20"/>
        </w:rPr>
        <w:t>: Odysseus loves his life of adventure but loves Penelope more. (See CR 10b.)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47024F" w:rsidRDefault="00D74CEF" w:rsidP="00D74CEF">
      <w:pPr>
        <w:ind w:right="-900"/>
        <w:rPr>
          <w:b/>
          <w:sz w:val="22"/>
          <w:szCs w:val="22"/>
        </w:rPr>
      </w:pPr>
      <w:r w:rsidRPr="0047024F">
        <w:rPr>
          <w:b/>
          <w:sz w:val="22"/>
          <w:szCs w:val="22"/>
        </w:rPr>
        <w:t>Comma Rule 3: Use a comma or commas with transitional expressions (however, therefore, moreover, for example, on the other hand, in fact, etc.).</w:t>
      </w:r>
    </w:p>
    <w:p w:rsidR="00D74CEF" w:rsidRDefault="00D74CEF" w:rsidP="00D74CEF">
      <w:pPr>
        <w:ind w:right="-900"/>
        <w:rPr>
          <w:sz w:val="22"/>
          <w:szCs w:val="22"/>
        </w:rPr>
      </w:pP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1:</w:t>
      </w:r>
      <w:r w:rsidRPr="0047024F">
        <w:rPr>
          <w:b/>
          <w:sz w:val="20"/>
          <w:szCs w:val="20"/>
        </w:rPr>
        <w:t xml:space="preserve"> </w:t>
      </w:r>
      <w:r w:rsidRPr="0047024F">
        <w:rPr>
          <w:sz w:val="20"/>
          <w:szCs w:val="20"/>
        </w:rPr>
        <w:t>On the one hand, Odysseus loves Penelope and wants to return to her.</w:t>
      </w:r>
    </w:p>
    <w:p w:rsidR="00D74CEF" w:rsidRPr="0047024F" w:rsidRDefault="00D74CEF" w:rsidP="00D74CEF">
      <w:pPr>
        <w:ind w:left="720" w:right="-900"/>
        <w:rPr>
          <w:b/>
          <w:sz w:val="20"/>
          <w:szCs w:val="20"/>
        </w:rPr>
      </w:pPr>
      <w:r w:rsidRPr="0047024F">
        <w:rPr>
          <w:sz w:val="20"/>
          <w:szCs w:val="20"/>
        </w:rPr>
        <w:t>Example 2:</w:t>
      </w:r>
      <w:r w:rsidRPr="0047024F">
        <w:rPr>
          <w:b/>
          <w:sz w:val="20"/>
          <w:szCs w:val="20"/>
        </w:rPr>
        <w:t xml:space="preserve"> </w:t>
      </w:r>
      <w:r w:rsidRPr="0047024F">
        <w:rPr>
          <w:sz w:val="20"/>
          <w:szCs w:val="20"/>
        </w:rPr>
        <w:t>His love of fame and adventure, however, overshadows his love for his wife.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47024F" w:rsidRDefault="00D74CEF" w:rsidP="00D74CEF">
      <w:pPr>
        <w:ind w:right="-900"/>
        <w:rPr>
          <w:b/>
          <w:sz w:val="22"/>
          <w:szCs w:val="22"/>
        </w:rPr>
      </w:pPr>
      <w:r w:rsidRPr="0047024F">
        <w:rPr>
          <w:b/>
          <w:sz w:val="22"/>
          <w:szCs w:val="22"/>
        </w:rPr>
        <w:t>Comma Rule 4: Use a semi-colon and then a comma around transitional expressions that connect two independent clauses.</w:t>
      </w:r>
    </w:p>
    <w:p w:rsidR="00D74CEF" w:rsidRPr="00F80AAA" w:rsidRDefault="00D74CEF" w:rsidP="00D74CEF">
      <w:pPr>
        <w:ind w:right="-900"/>
        <w:rPr>
          <w:sz w:val="22"/>
          <w:szCs w:val="22"/>
        </w:rPr>
      </w:pP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1:</w:t>
      </w:r>
      <w:r w:rsidRPr="0047024F">
        <w:rPr>
          <w:b/>
          <w:sz w:val="20"/>
          <w:szCs w:val="20"/>
        </w:rPr>
        <w:t xml:space="preserve"> </w:t>
      </w:r>
      <w:r w:rsidRPr="0047024F">
        <w:rPr>
          <w:sz w:val="20"/>
          <w:szCs w:val="20"/>
        </w:rPr>
        <w:t>Odysseus loves Penelope and wants to return to her; however, he loves fame and adventure</w:t>
      </w:r>
      <w:r>
        <w:rPr>
          <w:sz w:val="20"/>
          <w:szCs w:val="20"/>
        </w:rPr>
        <w:t>, too</w:t>
      </w:r>
      <w:r w:rsidRPr="0047024F">
        <w:rPr>
          <w:sz w:val="20"/>
          <w:szCs w:val="20"/>
        </w:rPr>
        <w:t>.</w:t>
      </w: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2: Odysseus actively participates in the myth-making process; therefore, whenever his various hosts ask him to share his story, he jumps at the opportunity.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47024F" w:rsidRDefault="00D74CEF" w:rsidP="00D74CEF">
      <w:pPr>
        <w:ind w:right="-900"/>
        <w:rPr>
          <w:b/>
          <w:sz w:val="22"/>
          <w:szCs w:val="22"/>
        </w:rPr>
      </w:pPr>
      <w:r w:rsidRPr="0047024F">
        <w:rPr>
          <w:b/>
          <w:sz w:val="22"/>
          <w:szCs w:val="22"/>
        </w:rPr>
        <w:t>Comma Rule 5</w:t>
      </w:r>
      <w:r w:rsidRPr="0047024F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Use a comma</w:t>
      </w:r>
      <w:r w:rsidRPr="0047024F">
        <w:rPr>
          <w:b/>
          <w:sz w:val="22"/>
          <w:szCs w:val="22"/>
        </w:rPr>
        <w:t xml:space="preserve"> after each item in a series. Also, note that items in a series must be parallel. The comma between the last item and the word “and” </w:t>
      </w:r>
      <w:r w:rsidRPr="0047024F">
        <w:rPr>
          <w:b/>
          <w:i/>
          <w:sz w:val="22"/>
          <w:szCs w:val="22"/>
        </w:rPr>
        <w:t>cannot</w:t>
      </w:r>
      <w:r w:rsidRPr="0047024F">
        <w:rPr>
          <w:b/>
          <w:sz w:val="22"/>
          <w:szCs w:val="22"/>
        </w:rPr>
        <w:t xml:space="preserve"> be omitted unless </w:t>
      </w:r>
      <w:r w:rsidRPr="0047024F">
        <w:rPr>
          <w:b/>
          <w:i/>
          <w:sz w:val="22"/>
          <w:szCs w:val="22"/>
        </w:rPr>
        <w:t>all</w:t>
      </w:r>
      <w:r w:rsidRPr="0047024F">
        <w:rPr>
          <w:b/>
          <w:sz w:val="22"/>
          <w:szCs w:val="22"/>
        </w:rPr>
        <w:t xml:space="preserve"> the items are connected by the word “and.”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47024F" w:rsidRDefault="00D74CEF" w:rsidP="00D74CEF">
      <w:pPr>
        <w:tabs>
          <w:tab w:val="left" w:pos="720"/>
        </w:tabs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1:</w:t>
      </w:r>
      <w:r w:rsidRPr="0047024F">
        <w:rPr>
          <w:b/>
          <w:sz w:val="20"/>
          <w:szCs w:val="20"/>
        </w:rPr>
        <w:t xml:space="preserve"> </w:t>
      </w:r>
      <w:r w:rsidRPr="0047024F">
        <w:rPr>
          <w:sz w:val="20"/>
          <w:szCs w:val="20"/>
        </w:rPr>
        <w:t>Penelope has fabulous hair, a nice figure, and a lovely smile.</w:t>
      </w:r>
    </w:p>
    <w:p w:rsidR="00D74CEF" w:rsidRPr="0047024F" w:rsidRDefault="00D74CEF" w:rsidP="00D74CEF">
      <w:pPr>
        <w:tabs>
          <w:tab w:val="left" w:pos="720"/>
        </w:tabs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2: Wh</w:t>
      </w:r>
      <w:r>
        <w:rPr>
          <w:sz w:val="20"/>
          <w:szCs w:val="20"/>
        </w:rPr>
        <w:t>ile Odysseus is away, Penelope</w:t>
      </w:r>
      <w:r w:rsidRPr="0047024F">
        <w:rPr>
          <w:sz w:val="20"/>
          <w:szCs w:val="20"/>
        </w:rPr>
        <w:t xml:space="preserve"> raise</w:t>
      </w:r>
      <w:r>
        <w:rPr>
          <w:sz w:val="20"/>
          <w:szCs w:val="20"/>
        </w:rPr>
        <w:t>s</w:t>
      </w:r>
      <w:r w:rsidRPr="0047024F">
        <w:rPr>
          <w:sz w:val="20"/>
          <w:szCs w:val="20"/>
        </w:rPr>
        <w:t xml:space="preserve"> a son, run</w:t>
      </w:r>
      <w:r>
        <w:rPr>
          <w:sz w:val="20"/>
          <w:szCs w:val="20"/>
        </w:rPr>
        <w:t>s</w:t>
      </w:r>
      <w:r w:rsidRPr="0047024F">
        <w:rPr>
          <w:sz w:val="20"/>
          <w:szCs w:val="20"/>
        </w:rPr>
        <w:t xml:space="preserve"> a household, and stall</w:t>
      </w:r>
      <w:r>
        <w:rPr>
          <w:sz w:val="20"/>
          <w:szCs w:val="20"/>
        </w:rPr>
        <w:t>s</w:t>
      </w:r>
      <w:r w:rsidRPr="0047024F">
        <w:rPr>
          <w:sz w:val="20"/>
          <w:szCs w:val="20"/>
        </w:rPr>
        <w:t xml:space="preserve"> the suitors.</w:t>
      </w:r>
    </w:p>
    <w:p w:rsidR="00D74CEF" w:rsidRPr="0047024F" w:rsidRDefault="00D74CEF" w:rsidP="00D74CEF">
      <w:pPr>
        <w:tabs>
          <w:tab w:val="left" w:pos="720"/>
        </w:tabs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3:</w:t>
      </w:r>
      <w:r w:rsidRPr="0047024F">
        <w:rPr>
          <w:b/>
          <w:sz w:val="20"/>
          <w:szCs w:val="20"/>
        </w:rPr>
        <w:t xml:space="preserve"> </w:t>
      </w:r>
      <w:r w:rsidRPr="0047024F">
        <w:rPr>
          <w:sz w:val="20"/>
          <w:szCs w:val="20"/>
        </w:rPr>
        <w:t>I feel pretty, oh so pretty. I feel pretty and witty and gay.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47024F" w:rsidRDefault="00D74CEF" w:rsidP="00D74CEF">
      <w:pPr>
        <w:ind w:right="-900"/>
        <w:rPr>
          <w:b/>
          <w:sz w:val="22"/>
          <w:szCs w:val="22"/>
        </w:rPr>
      </w:pPr>
      <w:r w:rsidRPr="0047024F">
        <w:rPr>
          <w:b/>
          <w:sz w:val="22"/>
          <w:szCs w:val="22"/>
        </w:rPr>
        <w:t>Comma Rule 6:  Use commas to set off nonessential (a.k.a., nonrestrictive) additions to a sentence. Do not use commas to set off essential (a.k.a., restrictive) words or word groups.</w:t>
      </w:r>
    </w:p>
    <w:p w:rsidR="00D74CEF" w:rsidRPr="00F80AAA" w:rsidRDefault="00D74CEF" w:rsidP="00D74CEF">
      <w:pPr>
        <w:ind w:right="-900"/>
        <w:rPr>
          <w:sz w:val="22"/>
          <w:szCs w:val="22"/>
        </w:rPr>
      </w:pP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1 (nonrestrictive): The scene where Odysseus describes the construction of his wedding bed, which always moves me to tears, is the climax of the chapter.</w:t>
      </w: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>Example 2 (restrictive): A scene which always moves me to tears involves Odysseus describing the construction of his wedding bed.</w:t>
      </w: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 xml:space="preserve">Example 3 (nonrestrictive): One of the suitors, the cruel </w:t>
      </w:r>
      <w:proofErr w:type="spellStart"/>
      <w:r w:rsidRPr="0047024F">
        <w:rPr>
          <w:sz w:val="20"/>
          <w:szCs w:val="20"/>
        </w:rPr>
        <w:t>Antinoos</w:t>
      </w:r>
      <w:proofErr w:type="spellEnd"/>
      <w:r w:rsidRPr="0047024F">
        <w:rPr>
          <w:sz w:val="20"/>
          <w:szCs w:val="20"/>
        </w:rPr>
        <w:t>, throws a stool at Odysseus.</w:t>
      </w: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 xml:space="preserve">Example 4 (restrictive): The cruel suitor </w:t>
      </w:r>
      <w:proofErr w:type="spellStart"/>
      <w:r w:rsidRPr="0047024F">
        <w:rPr>
          <w:sz w:val="20"/>
          <w:szCs w:val="20"/>
        </w:rPr>
        <w:t>Antinoos</w:t>
      </w:r>
      <w:proofErr w:type="spellEnd"/>
      <w:r w:rsidRPr="0047024F">
        <w:rPr>
          <w:sz w:val="20"/>
          <w:szCs w:val="20"/>
        </w:rPr>
        <w:t xml:space="preserve"> throws a stool at Odysseus. (Putting commas around “</w:t>
      </w:r>
      <w:proofErr w:type="spellStart"/>
      <w:r w:rsidRPr="0047024F">
        <w:rPr>
          <w:sz w:val="20"/>
          <w:szCs w:val="20"/>
        </w:rPr>
        <w:t>Antinoos</w:t>
      </w:r>
      <w:proofErr w:type="spellEnd"/>
      <w:r w:rsidRPr="0047024F">
        <w:rPr>
          <w:sz w:val="20"/>
          <w:szCs w:val="20"/>
        </w:rPr>
        <w:t xml:space="preserve">” would imply that he is the only cruel suitor.) </w:t>
      </w:r>
    </w:p>
    <w:p w:rsidR="00D74CEF" w:rsidRPr="0047024F" w:rsidRDefault="00D74CEF" w:rsidP="00D74CEF">
      <w:pPr>
        <w:ind w:left="720" w:right="-900"/>
        <w:rPr>
          <w:sz w:val="20"/>
          <w:szCs w:val="20"/>
        </w:rPr>
      </w:pPr>
      <w:r w:rsidRPr="0047024F">
        <w:rPr>
          <w:sz w:val="20"/>
          <w:szCs w:val="20"/>
        </w:rPr>
        <w:t xml:space="preserve">Example 5 (rest.): The Greek poet Homer wrote </w:t>
      </w:r>
      <w:r w:rsidRPr="0047024F">
        <w:rPr>
          <w:i/>
          <w:sz w:val="20"/>
          <w:szCs w:val="20"/>
        </w:rPr>
        <w:t>The Odyssey</w:t>
      </w:r>
      <w:r w:rsidRPr="0047024F">
        <w:rPr>
          <w:sz w:val="20"/>
          <w:szCs w:val="20"/>
        </w:rPr>
        <w:t>. (There were/are many Greek poets.)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5348EC" w:rsidRDefault="00D74CEF" w:rsidP="00D74CEF">
      <w:pPr>
        <w:ind w:right="-900"/>
        <w:rPr>
          <w:b/>
          <w:sz w:val="22"/>
          <w:szCs w:val="22"/>
        </w:rPr>
      </w:pPr>
      <w:r w:rsidRPr="005348EC">
        <w:rPr>
          <w:b/>
          <w:sz w:val="22"/>
          <w:szCs w:val="22"/>
        </w:rPr>
        <w:lastRenderedPageBreak/>
        <w:t>Comma Rule 7: Add a comma between coordinate adjectives, which are adjectives that can be joined by “and.” Do not use a comma between cumulative adjectives, which are adjectives that cannot be joined by “and.”</w:t>
      </w:r>
    </w:p>
    <w:p w:rsidR="00D74CEF" w:rsidRPr="00F80AAA" w:rsidRDefault="00D74CEF" w:rsidP="00D74CEF">
      <w:pPr>
        <w:ind w:right="-900"/>
        <w:rPr>
          <w:sz w:val="22"/>
          <w:szCs w:val="22"/>
        </w:rPr>
      </w:pPr>
    </w:p>
    <w:p w:rsidR="00D74CEF" w:rsidRPr="005348EC" w:rsidRDefault="00D74CEF" w:rsidP="00D74CEF">
      <w:pPr>
        <w:ind w:left="720" w:right="-900"/>
        <w:rPr>
          <w:sz w:val="20"/>
          <w:szCs w:val="20"/>
        </w:rPr>
      </w:pPr>
      <w:r w:rsidRPr="005348EC">
        <w:rPr>
          <w:sz w:val="20"/>
          <w:szCs w:val="20"/>
        </w:rPr>
        <w:t>Example 1: The intelligent, persistent Penelope holds off the suitors until Odysseus returns. (Here, one uses a comma because “and” can be used instead of the comma.)</w:t>
      </w:r>
    </w:p>
    <w:p w:rsidR="00D74CEF" w:rsidRPr="005348EC" w:rsidRDefault="00D74CEF" w:rsidP="00D74CEF">
      <w:pPr>
        <w:ind w:left="720" w:right="-900"/>
        <w:rPr>
          <w:sz w:val="20"/>
          <w:szCs w:val="20"/>
        </w:rPr>
      </w:pPr>
      <w:r w:rsidRPr="005348EC">
        <w:rPr>
          <w:sz w:val="20"/>
          <w:szCs w:val="20"/>
        </w:rPr>
        <w:t>Example 2: A beautiful Greek goddess holds Odysseus captive. (Here, the comma is omitted because one wouldn’t say, “A beautiful and Greek Goddess.”)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5348EC" w:rsidRDefault="00D74CEF" w:rsidP="00D74CEF">
      <w:pPr>
        <w:ind w:right="-900"/>
        <w:rPr>
          <w:b/>
          <w:sz w:val="22"/>
          <w:szCs w:val="22"/>
        </w:rPr>
      </w:pPr>
      <w:r w:rsidRPr="005348EC">
        <w:rPr>
          <w:b/>
          <w:sz w:val="22"/>
          <w:szCs w:val="22"/>
        </w:rPr>
        <w:t xml:space="preserve">Comma Rule 8: Use a comma or commas to separate a direct quotation from the rest of the sentence (examples 1 and 2), </w:t>
      </w:r>
      <w:r w:rsidRPr="005348EC">
        <w:rPr>
          <w:b/>
          <w:i/>
          <w:sz w:val="22"/>
          <w:szCs w:val="22"/>
        </w:rPr>
        <w:t>unless</w:t>
      </w:r>
      <w:r w:rsidRPr="005348EC">
        <w:rPr>
          <w:b/>
          <w:sz w:val="22"/>
          <w:szCs w:val="22"/>
        </w:rPr>
        <w:t xml:space="preserve"> the quotation is preceded by a complete sentence; in that case, use a colon (example 3). </w:t>
      </w:r>
      <w:proofErr w:type="gramStart"/>
      <w:r w:rsidRPr="005348EC">
        <w:rPr>
          <w:b/>
          <w:sz w:val="22"/>
          <w:szCs w:val="22"/>
        </w:rPr>
        <w:t xml:space="preserve">If the word “that” precedes the quotation, </w:t>
      </w:r>
      <w:r>
        <w:rPr>
          <w:b/>
          <w:sz w:val="22"/>
          <w:szCs w:val="22"/>
        </w:rPr>
        <w:t xml:space="preserve">then </w:t>
      </w:r>
      <w:r w:rsidRPr="005348EC">
        <w:rPr>
          <w:b/>
          <w:sz w:val="22"/>
          <w:szCs w:val="22"/>
        </w:rPr>
        <w:t>omit the comma (example 4).</w:t>
      </w:r>
      <w:proofErr w:type="gramEnd"/>
    </w:p>
    <w:p w:rsidR="00D74CEF" w:rsidRPr="00F80AAA" w:rsidRDefault="00D74CEF" w:rsidP="00D74CEF">
      <w:pPr>
        <w:ind w:right="-900"/>
        <w:rPr>
          <w:sz w:val="22"/>
          <w:szCs w:val="22"/>
        </w:rPr>
      </w:pPr>
    </w:p>
    <w:p w:rsidR="00D74CEF" w:rsidRPr="005348EC" w:rsidRDefault="00D74CEF" w:rsidP="00D74CEF">
      <w:pPr>
        <w:ind w:left="720" w:right="-900"/>
        <w:rPr>
          <w:sz w:val="20"/>
          <w:szCs w:val="20"/>
        </w:rPr>
      </w:pPr>
      <w:r w:rsidRPr="005348EC">
        <w:rPr>
          <w:sz w:val="20"/>
          <w:szCs w:val="20"/>
        </w:rPr>
        <w:t xml:space="preserve">Example 1: Odysseus tricks the Cyclops when he declares, “My name is </w:t>
      </w:r>
      <w:proofErr w:type="spellStart"/>
      <w:r w:rsidRPr="005348EC">
        <w:rPr>
          <w:sz w:val="20"/>
          <w:szCs w:val="20"/>
        </w:rPr>
        <w:t>Nohbdy</w:t>
      </w:r>
      <w:proofErr w:type="spellEnd"/>
      <w:r w:rsidRPr="005348EC">
        <w:rPr>
          <w:sz w:val="20"/>
          <w:szCs w:val="20"/>
        </w:rPr>
        <w:t>” (156).</w:t>
      </w:r>
    </w:p>
    <w:p w:rsidR="00D74CEF" w:rsidRPr="005348EC" w:rsidRDefault="00D74CEF" w:rsidP="00D74CEF">
      <w:pPr>
        <w:ind w:left="720" w:right="-900"/>
        <w:rPr>
          <w:sz w:val="20"/>
          <w:szCs w:val="20"/>
        </w:rPr>
      </w:pPr>
      <w:r w:rsidRPr="005348EC">
        <w:rPr>
          <w:sz w:val="20"/>
          <w:szCs w:val="20"/>
        </w:rPr>
        <w:t xml:space="preserve">Example 2: Mom always said, “Don’t play ball in the house.” </w:t>
      </w:r>
    </w:p>
    <w:p w:rsidR="00D74CEF" w:rsidRPr="005348EC" w:rsidRDefault="00D74CEF" w:rsidP="00D74CEF">
      <w:pPr>
        <w:ind w:left="720" w:right="-900"/>
        <w:rPr>
          <w:sz w:val="20"/>
          <w:szCs w:val="20"/>
        </w:rPr>
      </w:pPr>
      <w:r w:rsidRPr="005348EC">
        <w:rPr>
          <w:sz w:val="20"/>
          <w:szCs w:val="20"/>
        </w:rPr>
        <w:t xml:space="preserve">Example 3: Odysseus, a trickster figure and a master of deception, fools the Cyclops into calling him a name that hides his identity: “My name is </w:t>
      </w:r>
      <w:proofErr w:type="spellStart"/>
      <w:r w:rsidRPr="005348EC">
        <w:rPr>
          <w:sz w:val="20"/>
          <w:szCs w:val="20"/>
        </w:rPr>
        <w:t>Nohbody</w:t>
      </w:r>
      <w:proofErr w:type="spellEnd"/>
      <w:r w:rsidRPr="005348EC">
        <w:rPr>
          <w:sz w:val="20"/>
          <w:szCs w:val="20"/>
        </w:rPr>
        <w:t xml:space="preserve">: mother, father, and friends, everyone calls me </w:t>
      </w:r>
      <w:proofErr w:type="spellStart"/>
      <w:r w:rsidRPr="005348EC">
        <w:rPr>
          <w:sz w:val="20"/>
          <w:szCs w:val="20"/>
        </w:rPr>
        <w:t>Nohbdy</w:t>
      </w:r>
      <w:proofErr w:type="spellEnd"/>
      <w:r w:rsidRPr="005348EC">
        <w:rPr>
          <w:sz w:val="20"/>
          <w:szCs w:val="20"/>
        </w:rPr>
        <w:t>” (156).</w:t>
      </w:r>
    </w:p>
    <w:p w:rsidR="00D74CEF" w:rsidRPr="005348EC" w:rsidRDefault="00D74CEF" w:rsidP="00D74CEF">
      <w:pPr>
        <w:ind w:left="720" w:right="-900"/>
        <w:rPr>
          <w:sz w:val="20"/>
          <w:szCs w:val="20"/>
        </w:rPr>
      </w:pPr>
      <w:r w:rsidRPr="005348EC">
        <w:rPr>
          <w:sz w:val="20"/>
          <w:szCs w:val="20"/>
        </w:rPr>
        <w:t xml:space="preserve">Example 4: Odysseus tricks the Cyclops when he declares that his “name is </w:t>
      </w:r>
      <w:proofErr w:type="spellStart"/>
      <w:r w:rsidRPr="005348EC">
        <w:rPr>
          <w:sz w:val="20"/>
          <w:szCs w:val="20"/>
        </w:rPr>
        <w:t>Nohbdy</w:t>
      </w:r>
      <w:proofErr w:type="spellEnd"/>
      <w:r w:rsidRPr="005348EC">
        <w:rPr>
          <w:sz w:val="20"/>
          <w:szCs w:val="20"/>
        </w:rPr>
        <w:t xml:space="preserve">” (156). </w:t>
      </w:r>
    </w:p>
    <w:p w:rsidR="00D74CEF" w:rsidRPr="00F80AAA" w:rsidRDefault="00D74CEF" w:rsidP="00D74CEF">
      <w:pPr>
        <w:ind w:right="-900"/>
        <w:rPr>
          <w:sz w:val="22"/>
          <w:szCs w:val="22"/>
        </w:rPr>
      </w:pPr>
    </w:p>
    <w:p w:rsidR="00D74CEF" w:rsidRPr="005348EC" w:rsidRDefault="00D74CEF" w:rsidP="00D74CEF">
      <w:pPr>
        <w:ind w:right="-900"/>
        <w:rPr>
          <w:b/>
          <w:sz w:val="22"/>
          <w:szCs w:val="22"/>
        </w:rPr>
      </w:pPr>
      <w:r w:rsidRPr="005348EC">
        <w:rPr>
          <w:b/>
          <w:sz w:val="22"/>
          <w:szCs w:val="22"/>
        </w:rPr>
        <w:t>Comma Rule 9: Learn to recognize “comma-splices.” A comma-splice occurs when two complete sentences are joined by a comma, creating a run-on s</w:t>
      </w:r>
      <w:r>
        <w:rPr>
          <w:b/>
          <w:sz w:val="22"/>
          <w:szCs w:val="22"/>
        </w:rPr>
        <w:t>entence. Repair comma-splices in one of four ways: 1) add</w:t>
      </w:r>
      <w:r w:rsidRPr="005348EC">
        <w:rPr>
          <w:b/>
          <w:sz w:val="22"/>
          <w:szCs w:val="22"/>
        </w:rPr>
        <w:t xml:space="preserve"> a conjunctio</w:t>
      </w:r>
      <w:r>
        <w:rPr>
          <w:b/>
          <w:sz w:val="22"/>
          <w:szCs w:val="22"/>
        </w:rPr>
        <w:t>n after the comma;</w:t>
      </w:r>
      <w:r w:rsidRPr="005348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2) turn</w:t>
      </w:r>
      <w:r w:rsidRPr="005348EC">
        <w:rPr>
          <w:b/>
          <w:sz w:val="22"/>
          <w:szCs w:val="22"/>
        </w:rPr>
        <w:t xml:space="preserve"> the co</w:t>
      </w:r>
      <w:r>
        <w:rPr>
          <w:b/>
          <w:sz w:val="22"/>
          <w:szCs w:val="22"/>
        </w:rPr>
        <w:t>mma into a period and begin a new sentence; 3)</w:t>
      </w:r>
      <w:r w:rsidRPr="005348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</w:t>
      </w:r>
      <w:r w:rsidRPr="005348EC">
        <w:rPr>
          <w:b/>
          <w:sz w:val="22"/>
          <w:szCs w:val="22"/>
        </w:rPr>
        <w:t xml:space="preserve"> the comma into a semi-colon</w:t>
      </w:r>
      <w:r>
        <w:rPr>
          <w:b/>
          <w:sz w:val="22"/>
          <w:szCs w:val="22"/>
        </w:rPr>
        <w:t>; 4) turn</w:t>
      </w:r>
      <w:r w:rsidRPr="005348EC">
        <w:rPr>
          <w:b/>
          <w:sz w:val="22"/>
          <w:szCs w:val="22"/>
        </w:rPr>
        <w:t xml:space="preserve"> one of the sentences into a dependent clause.</w:t>
      </w:r>
    </w:p>
    <w:p w:rsidR="00D74CEF" w:rsidRDefault="00D74CEF" w:rsidP="00D74CEF">
      <w:pPr>
        <w:ind w:right="-900"/>
        <w:rPr>
          <w:b/>
          <w:sz w:val="22"/>
          <w:szCs w:val="22"/>
        </w:rPr>
      </w:pPr>
    </w:p>
    <w:p w:rsidR="00D74CEF" w:rsidRDefault="00D74CEF" w:rsidP="00D74CEF">
      <w:pPr>
        <w:ind w:left="720" w:right="-900"/>
        <w:rPr>
          <w:sz w:val="20"/>
          <w:szCs w:val="20"/>
        </w:rPr>
      </w:pPr>
      <w:r w:rsidRPr="005348EC">
        <w:rPr>
          <w:sz w:val="20"/>
          <w:szCs w:val="20"/>
        </w:rPr>
        <w:t xml:space="preserve">Comma-splice: Odysseus </w:t>
      </w:r>
      <w:r>
        <w:rPr>
          <w:sz w:val="20"/>
          <w:szCs w:val="20"/>
        </w:rPr>
        <w:t>questions the gods’ motives</w:t>
      </w:r>
      <w:r w:rsidRPr="005348EC">
        <w:rPr>
          <w:sz w:val="20"/>
          <w:szCs w:val="20"/>
        </w:rPr>
        <w:t xml:space="preserve">, Aeneas </w:t>
      </w:r>
      <w:r>
        <w:rPr>
          <w:sz w:val="20"/>
          <w:szCs w:val="20"/>
        </w:rPr>
        <w:t>accepts</w:t>
      </w:r>
      <w:r w:rsidRPr="005348EC">
        <w:rPr>
          <w:sz w:val="20"/>
          <w:szCs w:val="20"/>
        </w:rPr>
        <w:t xml:space="preserve"> his fate.</w:t>
      </w:r>
    </w:p>
    <w:p w:rsidR="00D74CEF" w:rsidRDefault="00D74CEF" w:rsidP="00D74CEF">
      <w:pPr>
        <w:ind w:left="720" w:right="-900"/>
        <w:rPr>
          <w:sz w:val="20"/>
          <w:szCs w:val="20"/>
        </w:rPr>
      </w:pPr>
    </w:p>
    <w:p w:rsidR="00D74CEF" w:rsidRDefault="00D74CEF" w:rsidP="00D74CEF">
      <w:pPr>
        <w:ind w:left="720" w:right="-900"/>
        <w:rPr>
          <w:sz w:val="20"/>
          <w:szCs w:val="20"/>
        </w:rPr>
      </w:pPr>
      <w:r>
        <w:rPr>
          <w:sz w:val="20"/>
          <w:szCs w:val="20"/>
        </w:rPr>
        <w:t>1) Odysseus questions the gods’ motives, but Aeneas accepts his fate.</w:t>
      </w:r>
    </w:p>
    <w:p w:rsidR="00D74CEF" w:rsidRDefault="00D74CEF" w:rsidP="00D74CEF">
      <w:pPr>
        <w:ind w:left="720" w:right="-900"/>
        <w:rPr>
          <w:sz w:val="20"/>
          <w:szCs w:val="20"/>
        </w:rPr>
      </w:pPr>
      <w:r>
        <w:rPr>
          <w:sz w:val="20"/>
          <w:szCs w:val="20"/>
        </w:rPr>
        <w:t>2) Odysseus questions the gods’ motives. Aeneas accepts his fate.</w:t>
      </w:r>
    </w:p>
    <w:p w:rsidR="00D74CEF" w:rsidRDefault="00D74CEF" w:rsidP="00D74CEF">
      <w:pPr>
        <w:ind w:left="720" w:right="-900"/>
        <w:rPr>
          <w:sz w:val="20"/>
          <w:szCs w:val="20"/>
        </w:rPr>
      </w:pPr>
      <w:r>
        <w:rPr>
          <w:sz w:val="20"/>
          <w:szCs w:val="20"/>
        </w:rPr>
        <w:t>3) Odysseus questions the gods’ motives; however, Aeneas accepts his fate.</w:t>
      </w:r>
    </w:p>
    <w:p w:rsidR="00D74CEF" w:rsidRDefault="00D74CEF" w:rsidP="00D74CEF">
      <w:pPr>
        <w:ind w:left="720" w:right="-900"/>
        <w:rPr>
          <w:sz w:val="20"/>
          <w:szCs w:val="20"/>
        </w:rPr>
      </w:pPr>
      <w:r>
        <w:rPr>
          <w:sz w:val="20"/>
          <w:szCs w:val="20"/>
        </w:rPr>
        <w:t>4) While Odysseus questions the gods’ motives, Aeneas accepts his fate.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  <w:r>
        <w:rPr>
          <w:b/>
          <w:sz w:val="22"/>
          <w:szCs w:val="22"/>
        </w:rPr>
        <w:t>Comma Rule 10</w:t>
      </w:r>
      <w:r w:rsidRPr="00F80AA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Thou </w:t>
      </w:r>
      <w:proofErr w:type="spellStart"/>
      <w:r>
        <w:rPr>
          <w:b/>
          <w:sz w:val="22"/>
          <w:szCs w:val="22"/>
        </w:rPr>
        <w:t>shalt</w:t>
      </w:r>
      <w:proofErr w:type="spellEnd"/>
      <w:r>
        <w:rPr>
          <w:b/>
          <w:sz w:val="22"/>
          <w:szCs w:val="22"/>
        </w:rPr>
        <w:t xml:space="preserve"> not put commas where they do not belong.</w:t>
      </w:r>
    </w:p>
    <w:p w:rsidR="00D74CEF" w:rsidRPr="00F80AAA" w:rsidRDefault="00D74CEF" w:rsidP="00D74CEF">
      <w:pPr>
        <w:ind w:right="-900"/>
        <w:rPr>
          <w:b/>
          <w:sz w:val="22"/>
          <w:szCs w:val="22"/>
        </w:rPr>
      </w:pPr>
    </w:p>
    <w:p w:rsidR="00D74CEF" w:rsidRPr="00F80AAA" w:rsidRDefault="00D74CEF" w:rsidP="00D74CEF">
      <w:pPr>
        <w:ind w:left="720" w:right="-90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F80AAA">
        <w:rPr>
          <w:b/>
          <w:sz w:val="22"/>
          <w:szCs w:val="22"/>
        </w:rPr>
        <w:t>a. Do not separate major elements of a sentence, especially the subject and verb</w:t>
      </w:r>
      <w:r>
        <w:rPr>
          <w:b/>
          <w:sz w:val="22"/>
          <w:szCs w:val="22"/>
        </w:rPr>
        <w:t>.</w:t>
      </w:r>
    </w:p>
    <w:p w:rsidR="00D74CEF" w:rsidRDefault="00D74CEF" w:rsidP="00D74CEF">
      <w:pPr>
        <w:ind w:left="720" w:right="-900"/>
        <w:rPr>
          <w:sz w:val="22"/>
          <w:szCs w:val="22"/>
        </w:rPr>
      </w:pPr>
      <w:r w:rsidRPr="00F80AAA">
        <w:rPr>
          <w:sz w:val="22"/>
          <w:szCs w:val="22"/>
        </w:rPr>
        <w:t xml:space="preserve">Example: Bragging about his </w:t>
      </w:r>
      <w:proofErr w:type="gramStart"/>
      <w:r w:rsidRPr="00F80AAA">
        <w:rPr>
          <w:sz w:val="22"/>
          <w:szCs w:val="22"/>
        </w:rPr>
        <w:t>a</w:t>
      </w:r>
      <w:r>
        <w:rPr>
          <w:sz w:val="22"/>
          <w:szCs w:val="22"/>
        </w:rPr>
        <w:t>chievements</w:t>
      </w:r>
      <w:r w:rsidRPr="00F80AAA">
        <w:rPr>
          <w:sz w:val="22"/>
          <w:szCs w:val="22"/>
        </w:rPr>
        <w:t>,</w:t>
      </w:r>
      <w:proofErr w:type="gramEnd"/>
      <w:r w:rsidRPr="00F80AAA">
        <w:rPr>
          <w:sz w:val="22"/>
          <w:szCs w:val="22"/>
        </w:rPr>
        <w:t xml:space="preserve"> is one of Odysseus’s most annoying traits.</w:t>
      </w:r>
    </w:p>
    <w:p w:rsidR="00D74CEF" w:rsidRPr="00F80AAA" w:rsidRDefault="00D74CEF" w:rsidP="00D74CEF">
      <w:pPr>
        <w:ind w:left="720" w:right="-900"/>
        <w:rPr>
          <w:sz w:val="22"/>
          <w:szCs w:val="22"/>
        </w:rPr>
      </w:pPr>
      <w:r w:rsidRPr="00F80AAA">
        <w:rPr>
          <w:sz w:val="22"/>
          <w:szCs w:val="22"/>
        </w:rPr>
        <w:t xml:space="preserve"> </w:t>
      </w:r>
    </w:p>
    <w:p w:rsidR="00D74CEF" w:rsidRPr="00F80AAA" w:rsidRDefault="00D74CEF" w:rsidP="00D74CEF">
      <w:pPr>
        <w:ind w:left="720" w:right="-90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F80AAA">
        <w:rPr>
          <w:b/>
          <w:sz w:val="22"/>
          <w:szCs w:val="22"/>
        </w:rPr>
        <w:t xml:space="preserve">b. </w:t>
      </w:r>
      <w:proofErr w:type="gramStart"/>
      <w:r w:rsidRPr="00F80AAA">
        <w:rPr>
          <w:b/>
          <w:sz w:val="22"/>
          <w:szCs w:val="22"/>
        </w:rPr>
        <w:t>Do</w:t>
      </w:r>
      <w:proofErr w:type="gramEnd"/>
      <w:r w:rsidRPr="00F80AAA">
        <w:rPr>
          <w:b/>
          <w:sz w:val="22"/>
          <w:szCs w:val="22"/>
        </w:rPr>
        <w:t xml:space="preserve"> not use a comma before a conjunction if an independent clause doesn’t follow it. </w:t>
      </w:r>
    </w:p>
    <w:p w:rsidR="00D74CEF" w:rsidRDefault="00D74CEF" w:rsidP="00D74CEF">
      <w:pPr>
        <w:ind w:left="720" w:right="-900"/>
        <w:rPr>
          <w:sz w:val="22"/>
          <w:szCs w:val="22"/>
        </w:rPr>
      </w:pPr>
      <w:r w:rsidRPr="00F80AAA">
        <w:rPr>
          <w:sz w:val="22"/>
          <w:szCs w:val="22"/>
        </w:rPr>
        <w:t>Example:</w:t>
      </w:r>
      <w:r>
        <w:rPr>
          <w:sz w:val="22"/>
          <w:szCs w:val="22"/>
        </w:rPr>
        <w:t xml:space="preserve"> Odysseus mourns his captivity by day</w:t>
      </w:r>
      <w:r w:rsidRPr="00F80AAA">
        <w:rPr>
          <w:sz w:val="22"/>
          <w:szCs w:val="22"/>
        </w:rPr>
        <w:t>, but still enters Circe’s bed each night.</w:t>
      </w:r>
    </w:p>
    <w:p w:rsidR="00D74CEF" w:rsidRPr="00F80AAA" w:rsidRDefault="00D74CEF" w:rsidP="00D74CEF">
      <w:pPr>
        <w:ind w:left="720" w:right="-900"/>
        <w:rPr>
          <w:sz w:val="22"/>
          <w:szCs w:val="22"/>
        </w:rPr>
      </w:pPr>
    </w:p>
    <w:p w:rsidR="00D74CEF" w:rsidRPr="00F80AAA" w:rsidRDefault="00D74CEF" w:rsidP="00D74CEF">
      <w:pPr>
        <w:ind w:left="720" w:right="-900"/>
        <w:rPr>
          <w:b/>
          <w:sz w:val="22"/>
          <w:szCs w:val="22"/>
        </w:rPr>
      </w:pPr>
      <w:r>
        <w:rPr>
          <w:b/>
          <w:sz w:val="22"/>
          <w:szCs w:val="22"/>
        </w:rPr>
        <w:t>10c</w:t>
      </w:r>
      <w:r w:rsidRPr="00F80AAA">
        <w:rPr>
          <w:b/>
          <w:sz w:val="22"/>
          <w:szCs w:val="22"/>
        </w:rPr>
        <w:t xml:space="preserve">. </w:t>
      </w:r>
      <w:proofErr w:type="gramStart"/>
      <w:r w:rsidRPr="00F80AAA">
        <w:rPr>
          <w:b/>
          <w:sz w:val="22"/>
          <w:szCs w:val="22"/>
        </w:rPr>
        <w:t>Do</w:t>
      </w:r>
      <w:proofErr w:type="gramEnd"/>
      <w:r w:rsidRPr="00F80AAA">
        <w:rPr>
          <w:b/>
          <w:sz w:val="22"/>
          <w:szCs w:val="22"/>
        </w:rPr>
        <w:t xml:space="preserve"> not add a comma after the final item in a series.</w:t>
      </w:r>
    </w:p>
    <w:p w:rsidR="00D74CEF" w:rsidRPr="00F80AAA" w:rsidRDefault="00D74CEF" w:rsidP="00D74CEF">
      <w:pPr>
        <w:ind w:left="720" w:right="-900"/>
        <w:rPr>
          <w:b/>
          <w:sz w:val="22"/>
          <w:szCs w:val="22"/>
        </w:rPr>
      </w:pPr>
      <w:r w:rsidRPr="00F80AAA">
        <w:rPr>
          <w:sz w:val="22"/>
          <w:szCs w:val="22"/>
        </w:rPr>
        <w:t>Example: Odysseus’s me</w:t>
      </w:r>
      <w:r>
        <w:rPr>
          <w:sz w:val="22"/>
          <w:szCs w:val="22"/>
        </w:rPr>
        <w:t xml:space="preserve">n die at the hands of the Cyclops, the </w:t>
      </w:r>
      <w:proofErr w:type="spellStart"/>
      <w:r>
        <w:rPr>
          <w:sz w:val="22"/>
          <w:szCs w:val="22"/>
        </w:rPr>
        <w:t>Laistrygones</w:t>
      </w:r>
      <w:proofErr w:type="spellEnd"/>
      <w:r>
        <w:rPr>
          <w:sz w:val="22"/>
          <w:szCs w:val="22"/>
        </w:rPr>
        <w:t>, and Scylla</w:t>
      </w:r>
      <w:r w:rsidRPr="00F80AAA">
        <w:rPr>
          <w:sz w:val="22"/>
          <w:szCs w:val="22"/>
        </w:rPr>
        <w:t>, during their journey home.</w:t>
      </w:r>
    </w:p>
    <w:p w:rsidR="00B0714A" w:rsidRPr="00157583" w:rsidRDefault="00B0714A" w:rsidP="00157583">
      <w:pPr>
        <w:rPr>
          <w:szCs w:val="19"/>
        </w:rPr>
      </w:pPr>
    </w:p>
    <w:sectPr w:rsidR="00B0714A" w:rsidRPr="00157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F6" w:rsidRDefault="00062AF6" w:rsidP="007B3CB0">
      <w:r>
        <w:separator/>
      </w:r>
    </w:p>
  </w:endnote>
  <w:endnote w:type="continuationSeparator" w:id="0">
    <w:p w:rsidR="00062AF6" w:rsidRDefault="00062AF6" w:rsidP="007B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F6" w:rsidRDefault="00062AF6" w:rsidP="007B3CB0">
      <w:r>
        <w:separator/>
      </w:r>
    </w:p>
  </w:footnote>
  <w:footnote w:type="continuationSeparator" w:id="0">
    <w:p w:rsidR="00062AF6" w:rsidRDefault="00062AF6" w:rsidP="007B3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D99"/>
    <w:multiLevelType w:val="hybridMultilevel"/>
    <w:tmpl w:val="28964C30"/>
    <w:lvl w:ilvl="0" w:tplc="7CAC4464">
      <w:start w:val="1"/>
      <w:numFmt w:val="decimal"/>
      <w:lvlText w:val="%1-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12D77AE8"/>
    <w:multiLevelType w:val="hybridMultilevel"/>
    <w:tmpl w:val="D0E6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835"/>
    <w:multiLevelType w:val="hybridMultilevel"/>
    <w:tmpl w:val="849A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790A"/>
    <w:multiLevelType w:val="hybridMultilevel"/>
    <w:tmpl w:val="FCBC7D88"/>
    <w:lvl w:ilvl="0" w:tplc="4B88F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85560"/>
    <w:multiLevelType w:val="hybridMultilevel"/>
    <w:tmpl w:val="D0E6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EF"/>
    <w:rsid w:val="00000A43"/>
    <w:rsid w:val="0000278B"/>
    <w:rsid w:val="00017A55"/>
    <w:rsid w:val="000272DF"/>
    <w:rsid w:val="00030667"/>
    <w:rsid w:val="00062AF6"/>
    <w:rsid w:val="00062F29"/>
    <w:rsid w:val="000659BF"/>
    <w:rsid w:val="00074F43"/>
    <w:rsid w:val="000B711B"/>
    <w:rsid w:val="000B7738"/>
    <w:rsid w:val="000B7A89"/>
    <w:rsid w:val="000C1D6F"/>
    <w:rsid w:val="000E49B1"/>
    <w:rsid w:val="00104D0A"/>
    <w:rsid w:val="00114D28"/>
    <w:rsid w:val="00147C9E"/>
    <w:rsid w:val="001574D0"/>
    <w:rsid w:val="00157583"/>
    <w:rsid w:val="00161847"/>
    <w:rsid w:val="00176506"/>
    <w:rsid w:val="001A15B9"/>
    <w:rsid w:val="001A23EF"/>
    <w:rsid w:val="001B0F0A"/>
    <w:rsid w:val="001B2E34"/>
    <w:rsid w:val="001B6B81"/>
    <w:rsid w:val="001C1DB6"/>
    <w:rsid w:val="001C6B83"/>
    <w:rsid w:val="001D4CFE"/>
    <w:rsid w:val="002004A8"/>
    <w:rsid w:val="00215DD5"/>
    <w:rsid w:val="00221291"/>
    <w:rsid w:val="002302A3"/>
    <w:rsid w:val="00233C08"/>
    <w:rsid w:val="0025261E"/>
    <w:rsid w:val="0025643C"/>
    <w:rsid w:val="0026396F"/>
    <w:rsid w:val="002D7D37"/>
    <w:rsid w:val="00311E00"/>
    <w:rsid w:val="0035692D"/>
    <w:rsid w:val="0036311C"/>
    <w:rsid w:val="0037025F"/>
    <w:rsid w:val="00380D93"/>
    <w:rsid w:val="003A2F6F"/>
    <w:rsid w:val="003D7127"/>
    <w:rsid w:val="004150B6"/>
    <w:rsid w:val="004251B4"/>
    <w:rsid w:val="00432ACE"/>
    <w:rsid w:val="00446DF4"/>
    <w:rsid w:val="00455243"/>
    <w:rsid w:val="00465602"/>
    <w:rsid w:val="00484B33"/>
    <w:rsid w:val="00486C9E"/>
    <w:rsid w:val="004C465B"/>
    <w:rsid w:val="004D1CCD"/>
    <w:rsid w:val="004D4517"/>
    <w:rsid w:val="004F1679"/>
    <w:rsid w:val="004F519E"/>
    <w:rsid w:val="004F659C"/>
    <w:rsid w:val="00525EA3"/>
    <w:rsid w:val="005312A6"/>
    <w:rsid w:val="00542D73"/>
    <w:rsid w:val="00550609"/>
    <w:rsid w:val="005572FA"/>
    <w:rsid w:val="00563DE0"/>
    <w:rsid w:val="0057116E"/>
    <w:rsid w:val="0058029A"/>
    <w:rsid w:val="00583052"/>
    <w:rsid w:val="00585935"/>
    <w:rsid w:val="0059545A"/>
    <w:rsid w:val="005C0960"/>
    <w:rsid w:val="005C3E5A"/>
    <w:rsid w:val="00614C6F"/>
    <w:rsid w:val="00651766"/>
    <w:rsid w:val="006714A2"/>
    <w:rsid w:val="006761D4"/>
    <w:rsid w:val="00690E96"/>
    <w:rsid w:val="006B1247"/>
    <w:rsid w:val="006B3E85"/>
    <w:rsid w:val="006B67B4"/>
    <w:rsid w:val="006C350A"/>
    <w:rsid w:val="006C6818"/>
    <w:rsid w:val="006E19E5"/>
    <w:rsid w:val="006E5AEB"/>
    <w:rsid w:val="007137B6"/>
    <w:rsid w:val="00715169"/>
    <w:rsid w:val="00716DFC"/>
    <w:rsid w:val="007241D0"/>
    <w:rsid w:val="007358FD"/>
    <w:rsid w:val="00751194"/>
    <w:rsid w:val="0075345C"/>
    <w:rsid w:val="00754AE8"/>
    <w:rsid w:val="00776100"/>
    <w:rsid w:val="007B3CB0"/>
    <w:rsid w:val="007D4666"/>
    <w:rsid w:val="007D61B8"/>
    <w:rsid w:val="007D7627"/>
    <w:rsid w:val="007E4C5D"/>
    <w:rsid w:val="008048C7"/>
    <w:rsid w:val="00826C83"/>
    <w:rsid w:val="008412E3"/>
    <w:rsid w:val="00860C3D"/>
    <w:rsid w:val="00860F0C"/>
    <w:rsid w:val="00882730"/>
    <w:rsid w:val="00891F28"/>
    <w:rsid w:val="00895DF9"/>
    <w:rsid w:val="008B4CD9"/>
    <w:rsid w:val="008E7797"/>
    <w:rsid w:val="0090414E"/>
    <w:rsid w:val="0091130E"/>
    <w:rsid w:val="00917C90"/>
    <w:rsid w:val="0093159F"/>
    <w:rsid w:val="00956FAC"/>
    <w:rsid w:val="00962C4B"/>
    <w:rsid w:val="0097618A"/>
    <w:rsid w:val="009A1BD0"/>
    <w:rsid w:val="00A00D4B"/>
    <w:rsid w:val="00A72DCD"/>
    <w:rsid w:val="00A72E1F"/>
    <w:rsid w:val="00A82127"/>
    <w:rsid w:val="00A85D55"/>
    <w:rsid w:val="00AB0CEC"/>
    <w:rsid w:val="00AB27D4"/>
    <w:rsid w:val="00AB621B"/>
    <w:rsid w:val="00AD29BA"/>
    <w:rsid w:val="00AD3CBB"/>
    <w:rsid w:val="00AE2D31"/>
    <w:rsid w:val="00AF1427"/>
    <w:rsid w:val="00AF787C"/>
    <w:rsid w:val="00B0714A"/>
    <w:rsid w:val="00B50213"/>
    <w:rsid w:val="00B5571D"/>
    <w:rsid w:val="00B611F4"/>
    <w:rsid w:val="00B82329"/>
    <w:rsid w:val="00B8468B"/>
    <w:rsid w:val="00B97B07"/>
    <w:rsid w:val="00BA7901"/>
    <w:rsid w:val="00C07DD4"/>
    <w:rsid w:val="00C17F0B"/>
    <w:rsid w:val="00C3562A"/>
    <w:rsid w:val="00C37E65"/>
    <w:rsid w:val="00C45A64"/>
    <w:rsid w:val="00C60E37"/>
    <w:rsid w:val="00C61667"/>
    <w:rsid w:val="00C65EDB"/>
    <w:rsid w:val="00C92218"/>
    <w:rsid w:val="00C93EB8"/>
    <w:rsid w:val="00C95394"/>
    <w:rsid w:val="00CA25CD"/>
    <w:rsid w:val="00CC1859"/>
    <w:rsid w:val="00D00FCC"/>
    <w:rsid w:val="00D01400"/>
    <w:rsid w:val="00D0714F"/>
    <w:rsid w:val="00D15F61"/>
    <w:rsid w:val="00D2627B"/>
    <w:rsid w:val="00D36F2F"/>
    <w:rsid w:val="00D74CEF"/>
    <w:rsid w:val="00D92088"/>
    <w:rsid w:val="00DA43D0"/>
    <w:rsid w:val="00DB099A"/>
    <w:rsid w:val="00DC7C73"/>
    <w:rsid w:val="00DD6B3D"/>
    <w:rsid w:val="00E020E7"/>
    <w:rsid w:val="00E374F1"/>
    <w:rsid w:val="00E55A0D"/>
    <w:rsid w:val="00E55A96"/>
    <w:rsid w:val="00E64327"/>
    <w:rsid w:val="00E96575"/>
    <w:rsid w:val="00ED6104"/>
    <w:rsid w:val="00F03601"/>
    <w:rsid w:val="00F37C74"/>
    <w:rsid w:val="00F40567"/>
    <w:rsid w:val="00F543EC"/>
    <w:rsid w:val="00F57042"/>
    <w:rsid w:val="00F62D2A"/>
    <w:rsid w:val="00F90B4A"/>
    <w:rsid w:val="00FA1322"/>
    <w:rsid w:val="00FA2DF5"/>
    <w:rsid w:val="00FA40C4"/>
    <w:rsid w:val="00FC7A40"/>
    <w:rsid w:val="00FD4D1E"/>
    <w:rsid w:val="00FD5866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E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64327"/>
    <w:pPr>
      <w:keepNext/>
      <w:spacing w:line="480" w:lineRule="auto"/>
      <w:jc w:val="center"/>
      <w:outlineLvl w:val="0"/>
    </w:pPr>
    <w:rPr>
      <w:b/>
      <w:bCs/>
      <w:i/>
      <w:i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327"/>
    <w:rPr>
      <w:rFonts w:ascii="Times New Roman" w:eastAsia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14E"/>
    <w:pPr>
      <w:spacing w:line="48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3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C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674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6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6631234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059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813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892158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Company>Hewlett-Packard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</dc:creator>
  <cp:keywords/>
  <dc:description/>
  <cp:lastModifiedBy>Shayna</cp:lastModifiedBy>
  <cp:revision>2</cp:revision>
  <dcterms:created xsi:type="dcterms:W3CDTF">2010-12-02T17:11:00Z</dcterms:created>
  <dcterms:modified xsi:type="dcterms:W3CDTF">2010-12-02T17:11:00Z</dcterms:modified>
</cp:coreProperties>
</file>